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38E02" w14:textId="0638E3F3" w:rsidR="00752DDB" w:rsidRDefault="000F35FA" w:rsidP="00752DDB">
      <w:pPr>
        <w:spacing w:line="276" w:lineRule="auto"/>
        <w:jc w:val="center"/>
        <w:rPr>
          <w:rFonts w:ascii="Arial" w:hAnsi="Arial" w:cs="Arial"/>
          <w:b/>
          <w:bCs/>
        </w:rPr>
      </w:pPr>
      <w:bookmarkStart w:id="0" w:name="_Hlk56694115"/>
      <w:r>
        <w:rPr>
          <w:rFonts w:ascii="Arial" w:hAnsi="Arial" w:cs="Arial"/>
          <w:b/>
          <w:bCs/>
        </w:rPr>
        <w:t xml:space="preserve">Community groups </w:t>
      </w:r>
      <w:r w:rsidR="00302BEE">
        <w:rPr>
          <w:rFonts w:ascii="Arial" w:hAnsi="Arial" w:cs="Arial"/>
          <w:b/>
          <w:bCs/>
        </w:rPr>
        <w:t xml:space="preserve">back latest campaign </w:t>
      </w:r>
      <w:r w:rsidR="009E1588">
        <w:rPr>
          <w:rFonts w:ascii="Arial" w:hAnsi="Arial" w:cs="Arial"/>
          <w:b/>
          <w:bCs/>
        </w:rPr>
        <w:t>that urges people not to ignore persistent tummy troubles</w:t>
      </w:r>
    </w:p>
    <w:bookmarkEnd w:id="0"/>
    <w:p w14:paraId="7A0BF4FA" w14:textId="77BD5580" w:rsidR="00CA7122" w:rsidRDefault="00752DDB" w:rsidP="00752DDB">
      <w:pPr>
        <w:spacing w:before="100" w:beforeAutospacing="1" w:after="100" w:afterAutospacing="1" w:line="276" w:lineRule="auto"/>
        <w:jc w:val="both"/>
        <w:rPr>
          <w:rFonts w:ascii="Arial" w:eastAsia="Times New Roman" w:hAnsi="Arial" w:cs="Arial"/>
          <w:color w:val="000000"/>
          <w:sz w:val="22"/>
          <w:szCs w:val="22"/>
          <w:lang w:eastAsia="en-GB"/>
        </w:rPr>
      </w:pPr>
      <w:r w:rsidRPr="0087073D">
        <w:rPr>
          <w:rFonts w:ascii="Arial" w:eastAsia="Times New Roman" w:hAnsi="Arial" w:cs="Arial"/>
          <w:color w:val="000000"/>
          <w:sz w:val="22"/>
          <w:szCs w:val="22"/>
          <w:lang w:eastAsia="en-GB"/>
        </w:rPr>
        <w:t>People with persistent</w:t>
      </w:r>
      <w:r>
        <w:rPr>
          <w:rFonts w:ascii="Arial" w:eastAsia="Times New Roman" w:hAnsi="Arial" w:cs="Arial"/>
          <w:color w:val="000000"/>
          <w:sz w:val="22"/>
          <w:szCs w:val="22"/>
          <w:lang w:eastAsia="en-GB"/>
        </w:rPr>
        <w:t xml:space="preserve"> tummy troubles</w:t>
      </w:r>
      <w:r w:rsidR="000F35FA">
        <w:rPr>
          <w:rFonts w:ascii="Arial" w:eastAsia="Times New Roman" w:hAnsi="Arial" w:cs="Arial"/>
          <w:color w:val="000000"/>
          <w:sz w:val="22"/>
          <w:szCs w:val="22"/>
          <w:lang w:eastAsia="en-GB"/>
        </w:rPr>
        <w:t xml:space="preserve"> (for more than three weeks)</w:t>
      </w:r>
      <w:r>
        <w:rPr>
          <w:rFonts w:ascii="Arial" w:eastAsia="Times New Roman" w:hAnsi="Arial" w:cs="Arial"/>
          <w:color w:val="000000"/>
          <w:sz w:val="22"/>
          <w:szCs w:val="22"/>
          <w:lang w:eastAsia="en-GB"/>
        </w:rPr>
        <w:t xml:space="preserve"> </w:t>
      </w:r>
      <w:r w:rsidRPr="0087073D">
        <w:rPr>
          <w:rFonts w:ascii="Arial" w:eastAsia="Times New Roman" w:hAnsi="Arial" w:cs="Arial"/>
          <w:color w:val="000000"/>
          <w:sz w:val="22"/>
          <w:szCs w:val="22"/>
          <w:lang w:eastAsia="en-GB"/>
        </w:rPr>
        <w:t>including diarrhoea, bloating or discomfort</w:t>
      </w:r>
      <w:r>
        <w:rPr>
          <w:rFonts w:ascii="Arial" w:eastAsia="Times New Roman" w:hAnsi="Arial" w:cs="Arial"/>
          <w:color w:val="000000"/>
          <w:sz w:val="22"/>
          <w:szCs w:val="22"/>
          <w:lang w:eastAsia="en-GB"/>
        </w:rPr>
        <w:t xml:space="preserve"> in the tummy area</w:t>
      </w:r>
      <w:r w:rsidRPr="0087073D">
        <w:rPr>
          <w:rFonts w:ascii="Arial" w:eastAsia="Times New Roman" w:hAnsi="Arial" w:cs="Arial"/>
          <w:color w:val="000000"/>
          <w:sz w:val="22"/>
          <w:szCs w:val="22"/>
          <w:lang w:eastAsia="en-GB"/>
        </w:rPr>
        <w:t>, are being urged to get checked for cancer</w:t>
      </w:r>
      <w:r w:rsidR="00CA7122">
        <w:rPr>
          <w:rFonts w:ascii="Arial" w:eastAsia="Times New Roman" w:hAnsi="Arial" w:cs="Arial"/>
          <w:color w:val="000000"/>
          <w:sz w:val="22"/>
          <w:szCs w:val="22"/>
          <w:lang w:eastAsia="en-GB"/>
        </w:rPr>
        <w:t xml:space="preserve"> as part of the NHS Public Health </w:t>
      </w:r>
      <w:r w:rsidR="00603018">
        <w:rPr>
          <w:rFonts w:ascii="Arial" w:eastAsia="Times New Roman" w:hAnsi="Arial" w:cs="Arial"/>
          <w:color w:val="000000"/>
          <w:sz w:val="22"/>
          <w:szCs w:val="22"/>
          <w:lang w:eastAsia="en-GB"/>
        </w:rPr>
        <w:t>England’s</w:t>
      </w:r>
      <w:r w:rsidR="00CA7122">
        <w:rPr>
          <w:rFonts w:ascii="Arial" w:eastAsia="Times New Roman" w:hAnsi="Arial" w:cs="Arial"/>
          <w:color w:val="000000"/>
          <w:sz w:val="22"/>
          <w:szCs w:val="22"/>
          <w:lang w:eastAsia="en-GB"/>
        </w:rPr>
        <w:t xml:space="preserve"> ‘Help Us, Help You’ campaign. The call out is being backed by a number of community organisations including the </w:t>
      </w:r>
      <w:r w:rsidR="00302BEE" w:rsidRPr="00580D0A">
        <w:rPr>
          <w:rFonts w:ascii="Arial" w:eastAsia="Times New Roman" w:hAnsi="Arial" w:cs="Arial"/>
          <w:color w:val="000000"/>
          <w:sz w:val="22"/>
          <w:szCs w:val="22"/>
          <w:lang w:eastAsia="en-GB"/>
        </w:rPr>
        <w:t xml:space="preserve">Caribbean and African Health Network, </w:t>
      </w:r>
      <w:r w:rsidR="001832E5">
        <w:rPr>
          <w:rFonts w:ascii="Arial" w:eastAsia="Times New Roman" w:hAnsi="Arial" w:cs="Arial"/>
          <w:color w:val="000000"/>
          <w:sz w:val="22"/>
          <w:szCs w:val="22"/>
          <w:lang w:eastAsia="en-GB"/>
        </w:rPr>
        <w:t xml:space="preserve">and </w:t>
      </w:r>
      <w:r w:rsidR="00302BEE" w:rsidRPr="00580D0A">
        <w:rPr>
          <w:rFonts w:ascii="Arial" w:eastAsia="Times New Roman" w:hAnsi="Arial" w:cs="Arial"/>
          <w:color w:val="000000"/>
          <w:sz w:val="22"/>
          <w:szCs w:val="22"/>
          <w:lang w:eastAsia="en-GB"/>
        </w:rPr>
        <w:t>Ghana Nurses Association</w:t>
      </w:r>
      <w:r w:rsidR="001832E5">
        <w:rPr>
          <w:rFonts w:ascii="Arial" w:eastAsia="Times New Roman" w:hAnsi="Arial" w:cs="Arial"/>
          <w:color w:val="000000"/>
          <w:sz w:val="22"/>
          <w:szCs w:val="22"/>
          <w:lang w:eastAsia="en-GB"/>
        </w:rPr>
        <w:t>.</w:t>
      </w:r>
    </w:p>
    <w:p w14:paraId="25F4EED8" w14:textId="77777777" w:rsidR="0017472D" w:rsidRDefault="0017472D" w:rsidP="0017472D">
      <w:pPr>
        <w:spacing w:before="100" w:beforeAutospacing="1" w:after="100" w:afterAutospacing="1" w:line="276" w:lineRule="auto"/>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Recent research found that m</w:t>
      </w:r>
      <w:r w:rsidRPr="00E30847">
        <w:rPr>
          <w:rFonts w:ascii="Arial" w:eastAsia="Times New Roman" w:hAnsi="Arial" w:cs="Arial"/>
          <w:color w:val="000000"/>
          <w:sz w:val="22"/>
          <w:szCs w:val="22"/>
          <w:lang w:eastAsia="en-GB"/>
        </w:rPr>
        <w:t>ore than four in ten people would leave it longer to get health advice than they normally would have before the coronavirus outbreak</w:t>
      </w:r>
      <w:r>
        <w:rPr>
          <w:rFonts w:ascii="Arial" w:eastAsia="Times New Roman" w:hAnsi="Arial" w:cs="Arial"/>
          <w:color w:val="000000"/>
          <w:sz w:val="22"/>
          <w:szCs w:val="22"/>
          <w:lang w:eastAsia="en-GB"/>
        </w:rPr>
        <w:t>¹,</w:t>
      </w:r>
      <w:r w:rsidRPr="00E30847">
        <w:rPr>
          <w:rFonts w:ascii="Arial" w:eastAsia="Times New Roman" w:hAnsi="Arial" w:cs="Arial"/>
          <w:color w:val="000000"/>
          <w:sz w:val="22"/>
          <w:szCs w:val="22"/>
          <w:lang w:eastAsia="en-GB"/>
        </w:rPr>
        <w:t xml:space="preserve"> however delaying can have serious consequences for some cancers</w:t>
      </w:r>
      <w:r>
        <w:rPr>
          <w:rFonts w:ascii="Arial" w:eastAsia="Times New Roman" w:hAnsi="Arial" w:cs="Arial"/>
          <w:color w:val="000000"/>
          <w:sz w:val="22"/>
          <w:szCs w:val="22"/>
          <w:lang w:eastAsia="en-GB"/>
        </w:rPr>
        <w:t>. Figures show that abdominal cancers account for 25% of all cancer diagnoses in England and 30% of all cancer deaths².</w:t>
      </w:r>
    </w:p>
    <w:p w14:paraId="00071019" w14:textId="4D5DE5ED" w:rsidR="00CA7122" w:rsidRPr="00580D0A" w:rsidRDefault="00CA7122" w:rsidP="00CA7122">
      <w:pPr>
        <w:spacing w:line="276" w:lineRule="auto"/>
        <w:jc w:val="both"/>
        <w:rPr>
          <w:rFonts w:ascii="Arial" w:eastAsia="Times New Roman" w:hAnsi="Arial" w:cs="Arial"/>
          <w:color w:val="000000"/>
          <w:sz w:val="22"/>
          <w:szCs w:val="22"/>
          <w:lang w:eastAsia="en-GB"/>
        </w:rPr>
      </w:pPr>
      <w:r w:rsidRPr="00580D0A">
        <w:rPr>
          <w:rFonts w:ascii="Arial" w:eastAsia="Times New Roman" w:hAnsi="Arial" w:cs="Arial"/>
          <w:color w:val="000000"/>
          <w:sz w:val="22"/>
          <w:szCs w:val="22"/>
          <w:lang w:eastAsia="en-GB"/>
        </w:rPr>
        <w:t>While there was a dip in referrals for these cancers at the peak of the first COVID wave, more people are now coming forward for checks</w:t>
      </w:r>
      <w:r w:rsidR="004041CB" w:rsidRPr="00580D0A">
        <w:rPr>
          <w:rFonts w:ascii="Arial" w:eastAsia="Times New Roman" w:hAnsi="Arial" w:cs="Arial"/>
          <w:color w:val="000000"/>
          <w:sz w:val="22"/>
          <w:szCs w:val="22"/>
          <w:lang w:eastAsia="en-GB"/>
        </w:rPr>
        <w:t>³</w:t>
      </w:r>
      <w:r w:rsidRPr="00580D0A">
        <w:rPr>
          <w:rFonts w:ascii="Arial" w:eastAsia="Times New Roman" w:hAnsi="Arial" w:cs="Arial"/>
          <w:color w:val="000000"/>
          <w:sz w:val="22"/>
          <w:szCs w:val="22"/>
          <w:lang w:eastAsia="en-GB"/>
        </w:rPr>
        <w:t>.</w:t>
      </w:r>
    </w:p>
    <w:p w14:paraId="55501854" w14:textId="77777777" w:rsidR="00CA7122" w:rsidRPr="00580D0A" w:rsidRDefault="00CA7122" w:rsidP="00580D0A">
      <w:pPr>
        <w:spacing w:line="276" w:lineRule="auto"/>
        <w:jc w:val="both"/>
        <w:rPr>
          <w:rFonts w:ascii="Arial" w:eastAsia="Times New Roman" w:hAnsi="Arial" w:cs="Arial"/>
          <w:color w:val="000000"/>
          <w:sz w:val="22"/>
          <w:szCs w:val="22"/>
          <w:lang w:eastAsia="en-GB"/>
        </w:rPr>
      </w:pPr>
    </w:p>
    <w:p w14:paraId="6179E85A" w14:textId="011B8B2C" w:rsidR="0045286E" w:rsidRDefault="00302BEE" w:rsidP="00580D0A">
      <w:pPr>
        <w:pStyle w:val="Default"/>
        <w:spacing w:line="276" w:lineRule="auto"/>
        <w:rPr>
          <w:sz w:val="22"/>
          <w:szCs w:val="22"/>
        </w:rPr>
      </w:pPr>
      <w:r w:rsidRPr="00580D0A">
        <w:rPr>
          <w:b/>
          <w:bCs/>
          <w:sz w:val="22"/>
          <w:szCs w:val="22"/>
        </w:rPr>
        <w:t>CEO of Caribbean and African Health Network, Charles Kwaku-Odoi</w:t>
      </w:r>
      <w:r w:rsidR="00752DDB" w:rsidRPr="00580D0A">
        <w:rPr>
          <w:sz w:val="22"/>
          <w:szCs w:val="22"/>
        </w:rPr>
        <w:t xml:space="preserve"> said: “</w:t>
      </w:r>
      <w:r w:rsidR="00580D0A">
        <w:rPr>
          <w:sz w:val="22"/>
          <w:szCs w:val="22"/>
        </w:rPr>
        <w:t>Many of us will ignore day to day discomfort, but when it’s lasting more than three weeks – it’s likely that your body is trying to tell you something</w:t>
      </w:r>
      <w:r w:rsidR="0045286E" w:rsidRPr="00580D0A">
        <w:rPr>
          <w:sz w:val="22"/>
          <w:szCs w:val="22"/>
        </w:rPr>
        <w:t>.</w:t>
      </w:r>
      <w:r w:rsidR="00580D0A">
        <w:rPr>
          <w:sz w:val="22"/>
          <w:szCs w:val="22"/>
        </w:rPr>
        <w:t xml:space="preserve"> The NHS has put many measures in place to see you safely, and we urge members of the public not to ignore their health. Look out for yourself and your loved ones – speak to a GP.”</w:t>
      </w:r>
    </w:p>
    <w:p w14:paraId="3D2C012F" w14:textId="77777777" w:rsidR="00CA7122" w:rsidRPr="00580D0A" w:rsidRDefault="00CA7122" w:rsidP="00752DDB">
      <w:pPr>
        <w:spacing w:line="276" w:lineRule="auto"/>
        <w:jc w:val="both"/>
        <w:rPr>
          <w:rFonts w:ascii="Arial" w:eastAsia="Times New Roman" w:hAnsi="Arial" w:cs="Arial"/>
          <w:color w:val="000000"/>
          <w:sz w:val="22"/>
          <w:szCs w:val="22"/>
          <w:lang w:eastAsia="en-GB"/>
        </w:rPr>
      </w:pPr>
    </w:p>
    <w:p w14:paraId="73534EF0" w14:textId="3FF6F71A" w:rsidR="00752DDB" w:rsidRPr="00580D0A" w:rsidRDefault="00752DDB" w:rsidP="00752DDB">
      <w:pPr>
        <w:spacing w:line="276" w:lineRule="auto"/>
        <w:jc w:val="both"/>
        <w:rPr>
          <w:rFonts w:ascii="Arial" w:eastAsia="Times New Roman" w:hAnsi="Arial" w:cs="Arial"/>
          <w:color w:val="000000"/>
          <w:sz w:val="22"/>
          <w:szCs w:val="22"/>
          <w:lang w:eastAsia="en-GB"/>
        </w:rPr>
      </w:pPr>
      <w:r w:rsidRPr="00580D0A">
        <w:rPr>
          <w:rFonts w:ascii="Arial" w:eastAsia="Times New Roman" w:hAnsi="Arial" w:cs="Arial"/>
          <w:color w:val="000000"/>
          <w:sz w:val="22"/>
          <w:szCs w:val="22"/>
          <w:lang w:eastAsia="en-GB"/>
        </w:rPr>
        <w:t>Hospitals have put extensive measures in place so that patients can get safely tested and treated, including by rolling out COVID protected hubs across the country and introducing treatment swaps that require fewer trips to hospital and have less of an effect on cancer patients’ immune systems.</w:t>
      </w:r>
    </w:p>
    <w:p w14:paraId="6C8D4943" w14:textId="77777777" w:rsidR="0017472D" w:rsidRDefault="0017472D" w:rsidP="0017472D">
      <w:pPr>
        <w:spacing w:before="100" w:beforeAutospacing="1" w:after="100" w:afterAutospacing="1" w:line="276" w:lineRule="auto"/>
        <w:jc w:val="both"/>
        <w:rPr>
          <w:rFonts w:ascii="Arial" w:eastAsia="Times New Roman" w:hAnsi="Arial" w:cs="Arial"/>
          <w:color w:val="000000"/>
          <w:sz w:val="22"/>
          <w:szCs w:val="22"/>
          <w:lang w:eastAsia="en-GB"/>
        </w:rPr>
      </w:pPr>
      <w:r w:rsidRPr="0087073D">
        <w:rPr>
          <w:rFonts w:ascii="Arial" w:eastAsia="Times New Roman" w:hAnsi="Arial" w:cs="Arial"/>
          <w:color w:val="000000"/>
          <w:sz w:val="22"/>
          <w:szCs w:val="22"/>
          <w:lang w:eastAsia="en-GB"/>
        </w:rPr>
        <w:t xml:space="preserve">England’s Top GP has said people should not hesitate </w:t>
      </w:r>
      <w:r>
        <w:rPr>
          <w:rFonts w:ascii="Arial" w:eastAsia="Times New Roman" w:hAnsi="Arial" w:cs="Arial"/>
          <w:color w:val="000000"/>
          <w:sz w:val="22"/>
          <w:szCs w:val="22"/>
          <w:lang w:eastAsia="en-GB"/>
        </w:rPr>
        <w:t xml:space="preserve">to get in touch with their GP if they have concerns </w:t>
      </w:r>
      <w:r w:rsidRPr="0087073D">
        <w:rPr>
          <w:rFonts w:ascii="Arial" w:eastAsia="Times New Roman" w:hAnsi="Arial" w:cs="Arial"/>
          <w:color w:val="000000"/>
          <w:sz w:val="22"/>
          <w:szCs w:val="22"/>
          <w:lang w:eastAsia="en-GB"/>
        </w:rPr>
        <w:t xml:space="preserve">and reassured the public that local health services have plans in place </w:t>
      </w:r>
      <w:r w:rsidRPr="00206B01">
        <w:rPr>
          <w:rFonts w:ascii="Arial" w:eastAsia="Times New Roman" w:hAnsi="Arial" w:cs="Arial"/>
          <w:color w:val="000000"/>
          <w:sz w:val="22"/>
          <w:szCs w:val="22"/>
          <w:lang w:eastAsia="en-GB"/>
        </w:rPr>
        <w:t>s</w:t>
      </w:r>
      <w:r w:rsidRPr="0087073D">
        <w:rPr>
          <w:rFonts w:ascii="Arial" w:eastAsia="Times New Roman" w:hAnsi="Arial" w:cs="Arial"/>
          <w:color w:val="000000"/>
          <w:sz w:val="22"/>
          <w:szCs w:val="22"/>
          <w:lang w:eastAsia="en-GB"/>
        </w:rPr>
        <w:t>o people can continue to get tests and treatment. </w:t>
      </w:r>
    </w:p>
    <w:p w14:paraId="7B8E751D" w14:textId="77777777" w:rsidR="00752DDB" w:rsidRPr="0087073D" w:rsidRDefault="00752DDB" w:rsidP="00752DDB">
      <w:pPr>
        <w:spacing w:before="100" w:beforeAutospacing="1" w:after="100" w:afterAutospacing="1" w:line="276" w:lineRule="auto"/>
        <w:jc w:val="both"/>
        <w:rPr>
          <w:rFonts w:ascii="Arial" w:eastAsia="Times New Roman" w:hAnsi="Arial" w:cs="Arial"/>
          <w:color w:val="000000"/>
          <w:sz w:val="22"/>
          <w:szCs w:val="22"/>
          <w:lang w:eastAsia="en-GB"/>
        </w:rPr>
      </w:pPr>
      <w:r w:rsidRPr="0087073D">
        <w:rPr>
          <w:rFonts w:ascii="Arial" w:eastAsia="Times New Roman" w:hAnsi="Arial" w:cs="Arial"/>
          <w:b/>
          <w:bCs/>
          <w:color w:val="000000"/>
          <w:sz w:val="22"/>
          <w:szCs w:val="22"/>
          <w:lang w:eastAsia="en-GB"/>
        </w:rPr>
        <w:t xml:space="preserve">Dr Nikki </w:t>
      </w:r>
      <w:proofErr w:type="spellStart"/>
      <w:r w:rsidRPr="0087073D">
        <w:rPr>
          <w:rFonts w:ascii="Arial" w:eastAsia="Times New Roman" w:hAnsi="Arial" w:cs="Arial"/>
          <w:b/>
          <w:bCs/>
          <w:color w:val="000000"/>
          <w:sz w:val="22"/>
          <w:szCs w:val="22"/>
          <w:lang w:eastAsia="en-GB"/>
        </w:rPr>
        <w:t>Kanani</w:t>
      </w:r>
      <w:proofErr w:type="spellEnd"/>
      <w:r w:rsidRPr="0087073D">
        <w:rPr>
          <w:rFonts w:ascii="Arial" w:eastAsia="Times New Roman" w:hAnsi="Arial" w:cs="Arial"/>
          <w:b/>
          <w:bCs/>
          <w:color w:val="000000"/>
          <w:sz w:val="22"/>
          <w:szCs w:val="22"/>
          <w:lang w:eastAsia="en-GB"/>
        </w:rPr>
        <w:t>, GP and medical director for primary care for NHS England, said</w:t>
      </w:r>
      <w:r w:rsidRPr="0087073D">
        <w:rPr>
          <w:rFonts w:ascii="Arial" w:eastAsia="Times New Roman" w:hAnsi="Arial" w:cs="Arial"/>
          <w:color w:val="000000"/>
          <w:sz w:val="22"/>
          <w:szCs w:val="22"/>
          <w:lang w:eastAsia="en-GB"/>
        </w:rPr>
        <w:t xml:space="preserve">: “If you or a loved one has one of these symptoms, please don’t ignore them. Our message to you is clear – you are not a burden and we </w:t>
      </w:r>
      <w:r w:rsidRPr="00206B01">
        <w:rPr>
          <w:rFonts w:ascii="Arial" w:eastAsia="Times New Roman" w:hAnsi="Arial" w:cs="Arial"/>
          <w:color w:val="000000"/>
          <w:sz w:val="22"/>
          <w:szCs w:val="22"/>
          <w:lang w:eastAsia="en-GB"/>
        </w:rPr>
        <w:t>are</w:t>
      </w:r>
      <w:r w:rsidRPr="0087073D">
        <w:rPr>
          <w:rFonts w:ascii="Arial" w:eastAsia="Times New Roman" w:hAnsi="Arial" w:cs="Arial"/>
          <w:color w:val="000000"/>
          <w:sz w:val="22"/>
          <w:szCs w:val="22"/>
          <w:lang w:eastAsia="en-GB"/>
        </w:rPr>
        <w:t xml:space="preserve"> here to safely treat you so please don’t delay – help us help you and come forward as you usually would for care. </w:t>
      </w:r>
    </w:p>
    <w:p w14:paraId="1799136F" w14:textId="4005F78F" w:rsidR="00752DDB" w:rsidRPr="00CA7122" w:rsidRDefault="00752DDB" w:rsidP="00CA7122">
      <w:pPr>
        <w:spacing w:before="100" w:beforeAutospacing="1" w:after="100" w:afterAutospacing="1" w:line="276" w:lineRule="auto"/>
        <w:jc w:val="both"/>
        <w:rPr>
          <w:rFonts w:ascii="Arial" w:eastAsia="Times New Roman" w:hAnsi="Arial" w:cs="Arial"/>
          <w:color w:val="000000"/>
          <w:sz w:val="22"/>
          <w:szCs w:val="22"/>
          <w:lang w:eastAsia="en-GB"/>
        </w:rPr>
      </w:pPr>
      <w:r w:rsidRPr="0087073D">
        <w:rPr>
          <w:rFonts w:ascii="Arial" w:eastAsia="Times New Roman" w:hAnsi="Arial" w:cs="Arial"/>
          <w:color w:val="000000"/>
          <w:sz w:val="22"/>
          <w:szCs w:val="22"/>
          <w:lang w:eastAsia="en-GB"/>
        </w:rPr>
        <w:t>“Cancer is easier to treat when it is caught at an earlier stage and so coming forward for a check could save your life.” </w:t>
      </w:r>
    </w:p>
    <w:p w14:paraId="668B3A1A" w14:textId="4E6D0F89" w:rsidR="00752DDB" w:rsidRDefault="00137E05" w:rsidP="00752DDB">
      <w:pPr>
        <w:spacing w:line="276" w:lineRule="auto"/>
        <w:jc w:val="both"/>
        <w:rPr>
          <w:rFonts w:ascii="Arial" w:eastAsia="Arial" w:hAnsi="Arial" w:cs="Arial"/>
          <w:sz w:val="22"/>
          <w:szCs w:val="22"/>
        </w:rPr>
      </w:pPr>
      <w:r>
        <w:rPr>
          <w:rFonts w:ascii="Arial" w:eastAsia="Arial" w:hAnsi="Arial" w:cs="Arial"/>
          <w:sz w:val="22"/>
          <w:szCs w:val="22"/>
        </w:rPr>
        <w:t xml:space="preserve">Search </w:t>
      </w:r>
      <w:bookmarkStart w:id="1" w:name="_GoBack"/>
      <w:bookmarkEnd w:id="1"/>
      <w:r w:rsidR="00752DDB" w:rsidRPr="009367E0">
        <w:rPr>
          <w:rFonts w:ascii="Arial" w:eastAsia="Arial" w:hAnsi="Arial" w:cs="Arial"/>
          <w:sz w:val="22"/>
          <w:szCs w:val="22"/>
        </w:rPr>
        <w:t>nhs.uk/</w:t>
      </w:r>
      <w:proofErr w:type="spellStart"/>
      <w:r w:rsidR="00752DDB" w:rsidRPr="009367E0">
        <w:rPr>
          <w:rFonts w:ascii="Arial" w:eastAsia="Arial" w:hAnsi="Arial" w:cs="Arial"/>
          <w:sz w:val="22"/>
          <w:szCs w:val="22"/>
        </w:rPr>
        <w:t>cancersymptoms</w:t>
      </w:r>
      <w:proofErr w:type="spellEnd"/>
      <w:r w:rsidR="00752DDB" w:rsidRPr="009367E0">
        <w:rPr>
          <w:rFonts w:ascii="Arial" w:eastAsia="Arial" w:hAnsi="Arial" w:cs="Arial"/>
          <w:sz w:val="22"/>
          <w:szCs w:val="22"/>
        </w:rPr>
        <w:t xml:space="preserve"> for more information</w:t>
      </w:r>
      <w:r w:rsidR="00752DDB">
        <w:rPr>
          <w:rFonts w:ascii="Arial" w:eastAsia="Arial" w:hAnsi="Arial" w:cs="Arial"/>
          <w:sz w:val="22"/>
          <w:szCs w:val="22"/>
        </w:rPr>
        <w:t xml:space="preserve">. </w:t>
      </w:r>
    </w:p>
    <w:p w14:paraId="68463B9F" w14:textId="77777777" w:rsidR="004041CB" w:rsidRDefault="004041CB" w:rsidP="00752DDB">
      <w:pPr>
        <w:spacing w:line="276" w:lineRule="auto"/>
        <w:jc w:val="both"/>
        <w:rPr>
          <w:rFonts w:ascii="Arial" w:eastAsia="Arial" w:hAnsi="Arial" w:cs="Arial"/>
          <w:sz w:val="22"/>
          <w:szCs w:val="22"/>
        </w:rPr>
      </w:pPr>
    </w:p>
    <w:p w14:paraId="75012289" w14:textId="7A872A68" w:rsidR="004041CB" w:rsidRDefault="004041CB" w:rsidP="00752DDB">
      <w:pPr>
        <w:pBdr>
          <w:bottom w:val="single" w:sz="6" w:space="1" w:color="auto"/>
        </w:pBdr>
        <w:spacing w:line="276" w:lineRule="auto"/>
        <w:jc w:val="both"/>
        <w:rPr>
          <w:rFonts w:ascii="Arial" w:eastAsia="Arial" w:hAnsi="Arial" w:cs="Arial"/>
          <w:sz w:val="22"/>
          <w:szCs w:val="22"/>
        </w:rPr>
      </w:pPr>
    </w:p>
    <w:p w14:paraId="0640DACE" w14:textId="77777777" w:rsidR="00752DDB" w:rsidRPr="00F6780F" w:rsidRDefault="00752DDB" w:rsidP="00752DDB">
      <w:pPr>
        <w:spacing w:line="276" w:lineRule="auto"/>
        <w:jc w:val="both"/>
        <w:rPr>
          <w:rFonts w:ascii="Arial" w:eastAsia="Arial" w:hAnsi="Arial" w:cs="Arial"/>
          <w:sz w:val="22"/>
          <w:szCs w:val="22"/>
        </w:rPr>
      </w:pPr>
    </w:p>
    <w:p w14:paraId="7306CC66" w14:textId="04596CF4" w:rsidR="004041CB" w:rsidRDefault="004041CB" w:rsidP="004041CB">
      <w:pPr>
        <w:pStyle w:val="EndnoteText"/>
        <w:rPr>
          <w:i/>
          <w:iCs/>
          <w:sz w:val="21"/>
          <w:szCs w:val="21"/>
        </w:rPr>
      </w:pPr>
      <w:bookmarkStart w:id="2" w:name="_Hlk56695246"/>
      <w:r>
        <w:rPr>
          <w:rFonts w:cstheme="minorHAnsi"/>
          <w:i/>
          <w:iCs/>
          <w:sz w:val="21"/>
          <w:szCs w:val="21"/>
        </w:rPr>
        <w:t>¹</w:t>
      </w:r>
      <w:r w:rsidRPr="001101D4">
        <w:rPr>
          <w:i/>
          <w:iCs/>
          <w:sz w:val="21"/>
          <w:szCs w:val="21"/>
        </w:rPr>
        <w:t>Kantar data – A representative sample of 2,178 adults were asked about their attitudes to seeking medical help at the current time (September 2020), compared to what they would have done before the coronavirus outbreak in March 2020</w:t>
      </w:r>
    </w:p>
    <w:p w14:paraId="75B583A3" w14:textId="1203EAAB" w:rsidR="004041CB" w:rsidRDefault="004041CB" w:rsidP="004041CB">
      <w:pPr>
        <w:pStyle w:val="EndnoteText"/>
        <w:rPr>
          <w:i/>
          <w:iCs/>
          <w:sz w:val="21"/>
          <w:szCs w:val="21"/>
        </w:rPr>
      </w:pPr>
      <w:r>
        <w:rPr>
          <w:rFonts w:cstheme="minorHAnsi"/>
          <w:i/>
          <w:iCs/>
          <w:sz w:val="21"/>
          <w:szCs w:val="21"/>
        </w:rPr>
        <w:lastRenderedPageBreak/>
        <w:t>²</w:t>
      </w:r>
      <w:r w:rsidRPr="004041CB">
        <w:rPr>
          <w:i/>
          <w:iCs/>
          <w:sz w:val="21"/>
          <w:szCs w:val="21"/>
        </w:rPr>
        <w:t xml:space="preserve"> </w:t>
      </w:r>
      <w:r w:rsidRPr="001101D4">
        <w:rPr>
          <w:i/>
          <w:iCs/>
          <w:sz w:val="21"/>
          <w:szCs w:val="21"/>
        </w:rPr>
        <w:t xml:space="preserve">Office of National Statistics (2019). Mortality statistics - underlying cause, sex and age. Available: </w:t>
      </w:r>
      <w:hyperlink r:id="rId6" w:history="1">
        <w:r w:rsidRPr="001101D4">
          <w:rPr>
            <w:sz w:val="21"/>
            <w:szCs w:val="21"/>
          </w:rPr>
          <w:t>https://www.nomisweb.co.uk/query/construct/summary.asp?mode=construct&amp;version=0&amp;dataset=161</w:t>
        </w:r>
      </w:hyperlink>
      <w:r w:rsidRPr="001101D4">
        <w:rPr>
          <w:i/>
          <w:iCs/>
          <w:sz w:val="21"/>
          <w:szCs w:val="21"/>
        </w:rPr>
        <w:t>. Last accessed October 2020.</w:t>
      </w:r>
    </w:p>
    <w:p w14:paraId="3B4E6E19" w14:textId="5ECBD958" w:rsidR="004041CB" w:rsidRDefault="004041CB" w:rsidP="004041CB">
      <w:pPr>
        <w:pStyle w:val="EndnoteText"/>
        <w:rPr>
          <w:i/>
          <w:iCs/>
          <w:sz w:val="21"/>
          <w:szCs w:val="21"/>
        </w:rPr>
      </w:pPr>
      <w:r>
        <w:rPr>
          <w:rFonts w:cstheme="minorHAnsi"/>
          <w:i/>
          <w:iCs/>
          <w:sz w:val="21"/>
          <w:szCs w:val="21"/>
        </w:rPr>
        <w:t>³</w:t>
      </w:r>
      <w:r w:rsidRPr="009367E0">
        <w:rPr>
          <w:i/>
          <w:iCs/>
          <w:sz w:val="21"/>
          <w:szCs w:val="21"/>
        </w:rPr>
        <w:t>NHS England (2020): Cancer Waiting Time</w:t>
      </w:r>
      <w:r>
        <w:rPr>
          <w:i/>
          <w:iCs/>
          <w:sz w:val="21"/>
          <w:szCs w:val="21"/>
        </w:rPr>
        <w:t>s</w:t>
      </w:r>
      <w:r w:rsidRPr="009367E0">
        <w:rPr>
          <w:i/>
          <w:iCs/>
          <w:sz w:val="21"/>
          <w:szCs w:val="21"/>
        </w:rPr>
        <w:t>. Available: https://www.england.nhs.uk/statistics/statistical-work-areas/cancer-waiting-times/. Last accessed: October 2020.</w:t>
      </w:r>
    </w:p>
    <w:bookmarkEnd w:id="2"/>
    <w:p w14:paraId="2EA00B78" w14:textId="77777777" w:rsidR="00EC2D44" w:rsidRDefault="00EC2D44"/>
    <w:sectPr w:rsidR="00EC2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1AD02" w14:textId="77777777" w:rsidR="009717E8" w:rsidRDefault="009717E8" w:rsidP="00752DDB">
      <w:r>
        <w:separator/>
      </w:r>
    </w:p>
  </w:endnote>
  <w:endnote w:type="continuationSeparator" w:id="0">
    <w:p w14:paraId="518720FE" w14:textId="77777777" w:rsidR="009717E8" w:rsidRDefault="009717E8" w:rsidP="0075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8694A" w14:textId="77777777" w:rsidR="009717E8" w:rsidRDefault="009717E8" w:rsidP="00752DDB">
      <w:r>
        <w:separator/>
      </w:r>
    </w:p>
  </w:footnote>
  <w:footnote w:type="continuationSeparator" w:id="0">
    <w:p w14:paraId="4AD25984" w14:textId="77777777" w:rsidR="009717E8" w:rsidRDefault="009717E8" w:rsidP="00752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DB"/>
    <w:rsid w:val="000E29B4"/>
    <w:rsid w:val="000F35FA"/>
    <w:rsid w:val="00137E05"/>
    <w:rsid w:val="0017472D"/>
    <w:rsid w:val="001832E5"/>
    <w:rsid w:val="00302BEE"/>
    <w:rsid w:val="004041CB"/>
    <w:rsid w:val="0045286E"/>
    <w:rsid w:val="004D2261"/>
    <w:rsid w:val="00580D0A"/>
    <w:rsid w:val="00603018"/>
    <w:rsid w:val="00752DDB"/>
    <w:rsid w:val="007A51C6"/>
    <w:rsid w:val="007C0883"/>
    <w:rsid w:val="008F753F"/>
    <w:rsid w:val="009717E8"/>
    <w:rsid w:val="009E1588"/>
    <w:rsid w:val="00B02792"/>
    <w:rsid w:val="00B3072D"/>
    <w:rsid w:val="00B74E16"/>
    <w:rsid w:val="00CA7122"/>
    <w:rsid w:val="00D1408F"/>
    <w:rsid w:val="00D33A0B"/>
    <w:rsid w:val="00DB32BF"/>
    <w:rsid w:val="00EC2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4944"/>
  <w15:chartTrackingRefBased/>
  <w15:docId w15:val="{CD174A7C-9BE1-444B-AB41-CCB21483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DD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52DDB"/>
    <w:rPr>
      <w:sz w:val="20"/>
      <w:szCs w:val="20"/>
    </w:rPr>
  </w:style>
  <w:style w:type="character" w:customStyle="1" w:styleId="EndnoteTextChar">
    <w:name w:val="Endnote Text Char"/>
    <w:basedOn w:val="DefaultParagraphFont"/>
    <w:link w:val="EndnoteText"/>
    <w:uiPriority w:val="99"/>
    <w:semiHidden/>
    <w:rsid w:val="00752DDB"/>
    <w:rPr>
      <w:sz w:val="20"/>
      <w:szCs w:val="20"/>
    </w:rPr>
  </w:style>
  <w:style w:type="character" w:styleId="EndnoteReference">
    <w:name w:val="endnote reference"/>
    <w:basedOn w:val="DefaultParagraphFont"/>
    <w:uiPriority w:val="99"/>
    <w:unhideWhenUsed/>
    <w:rsid w:val="00752DDB"/>
    <w:rPr>
      <w:vertAlign w:val="superscript"/>
    </w:rPr>
  </w:style>
  <w:style w:type="paragraph" w:customStyle="1" w:styleId="Default">
    <w:name w:val="Default"/>
    <w:rsid w:val="00752D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04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misweb.co.uk/query/construct/summary.asp?mode=construct&amp;version=0&amp;dataset=16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Jasmeet Chana</dc:creator>
  <cp:keywords/>
  <dc:description/>
  <cp:lastModifiedBy>Microsoft Office User</cp:lastModifiedBy>
  <cp:revision>14</cp:revision>
  <dcterms:created xsi:type="dcterms:W3CDTF">2020-11-19T15:55:00Z</dcterms:created>
  <dcterms:modified xsi:type="dcterms:W3CDTF">2020-12-07T13:27:00Z</dcterms:modified>
</cp:coreProperties>
</file>