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8BE3E" w14:textId="04775BF9" w:rsidR="00DB5491" w:rsidRPr="004A4C42" w:rsidRDefault="00DB5491" w:rsidP="0052733E">
      <w:pPr>
        <w:pStyle w:val="NormalWeb"/>
        <w:rPr>
          <w:rFonts w:ascii="Arial" w:hAnsi="Arial" w:cs="Arial"/>
        </w:rPr>
      </w:pPr>
      <w:r w:rsidRPr="006C4B2F">
        <w:rPr>
          <w:rFonts w:ascii="Arial" w:hAnsi="Arial" w:cs="Arial"/>
          <w:b/>
          <w:bCs/>
          <w:sz w:val="36"/>
          <w:szCs w:val="36"/>
        </w:rPr>
        <w:t>NHS urges people with mental health worries to seek help</w:t>
      </w:r>
    </w:p>
    <w:p w14:paraId="141757EC" w14:textId="03C3B750" w:rsidR="00DB5491" w:rsidRDefault="00DB5491" w:rsidP="00DB5491">
      <w:pPr>
        <w:pStyle w:val="NormalWeb"/>
        <w:rPr>
          <w:rFonts w:ascii="Arial" w:hAnsi="Arial" w:cs="Arial"/>
        </w:rPr>
      </w:pPr>
      <w:r w:rsidRPr="00050444">
        <w:rPr>
          <w:rFonts w:ascii="Arial" w:hAnsi="Arial" w:cs="Arial"/>
        </w:rPr>
        <w:t>The Office f</w:t>
      </w:r>
      <w:r w:rsidR="004B4ABE">
        <w:rPr>
          <w:rFonts w:ascii="Arial" w:hAnsi="Arial" w:cs="Arial"/>
        </w:rPr>
        <w:t>or</w:t>
      </w:r>
      <w:bookmarkStart w:id="0" w:name="_GoBack"/>
      <w:bookmarkEnd w:id="0"/>
      <w:r w:rsidRPr="00050444">
        <w:rPr>
          <w:rFonts w:ascii="Arial" w:hAnsi="Arial" w:cs="Arial"/>
        </w:rPr>
        <w:t xml:space="preserve"> National Statistics (ONS) reported that almost one in five adults were likely to be experiencing some form of depression during the pandemic and almost one in eight developed moderate to severe depressive symptoms.</w:t>
      </w:r>
    </w:p>
    <w:p w14:paraId="4996607F" w14:textId="59FE677B" w:rsidR="002C49B4" w:rsidRDefault="002C49B4" w:rsidP="00050444">
      <w:pPr>
        <w:pStyle w:val="NormalWeb"/>
        <w:rPr>
          <w:rFonts w:ascii="Arial" w:hAnsi="Arial" w:cs="Arial"/>
        </w:rPr>
      </w:pPr>
      <w:r w:rsidRPr="00EF6812">
        <w:rPr>
          <w:rFonts w:ascii="Arial" w:hAnsi="Arial" w:cs="Arial"/>
        </w:rPr>
        <w:t xml:space="preserve">Ongoing research has shown that there are still many barriers to accessing mental health support, including highlighted feelings of mistrust with mental health services </w:t>
      </w:r>
      <w:r w:rsidR="00567E5F" w:rsidRPr="00EF6812">
        <w:rPr>
          <w:rFonts w:ascii="Arial" w:hAnsi="Arial" w:cs="Arial"/>
        </w:rPr>
        <w:t>as a result of negative experiences</w:t>
      </w:r>
      <w:r w:rsidRPr="00EF6812">
        <w:rPr>
          <w:rFonts w:ascii="Arial" w:hAnsi="Arial" w:cs="Arial"/>
        </w:rPr>
        <w:t>, as well</w:t>
      </w:r>
      <w:r w:rsidR="00567E5F" w:rsidRPr="00EF6812">
        <w:rPr>
          <w:rFonts w:ascii="Arial" w:hAnsi="Arial" w:cs="Arial"/>
        </w:rPr>
        <w:t xml:space="preserve"> as</w:t>
      </w:r>
      <w:r w:rsidRPr="00EF6812">
        <w:rPr>
          <w:rFonts w:ascii="Arial" w:hAnsi="Arial" w:cs="Arial"/>
        </w:rPr>
        <w:t xml:space="preserve"> the fear or shame of disclosing mental health concerns with loved ones.</w:t>
      </w:r>
    </w:p>
    <w:p w14:paraId="5F26226E" w14:textId="0F0E8C24" w:rsidR="00025803" w:rsidRPr="00123485" w:rsidRDefault="00EF6812" w:rsidP="00050444">
      <w:pPr>
        <w:pStyle w:val="NormalWeb"/>
        <w:rPr>
          <w:rFonts w:ascii="Arial" w:hAnsi="Arial" w:cs="Arial"/>
          <w:i/>
          <w:iCs/>
        </w:rPr>
      </w:pPr>
      <w:r>
        <w:rPr>
          <w:rFonts w:ascii="Arial" w:hAnsi="Arial" w:cs="Arial"/>
          <w:b/>
          <w:bCs/>
          <w:i/>
          <w:iCs/>
        </w:rPr>
        <w:t xml:space="preserve">Dr </w:t>
      </w:r>
      <w:proofErr w:type="spellStart"/>
      <w:r>
        <w:rPr>
          <w:rFonts w:ascii="Arial" w:hAnsi="Arial" w:cs="Arial"/>
          <w:b/>
          <w:bCs/>
          <w:i/>
          <w:iCs/>
        </w:rPr>
        <w:t>Leke</w:t>
      </w:r>
      <w:proofErr w:type="spellEnd"/>
      <w:r>
        <w:rPr>
          <w:rFonts w:ascii="Arial" w:hAnsi="Arial" w:cs="Arial"/>
          <w:b/>
          <w:bCs/>
          <w:i/>
          <w:iCs/>
        </w:rPr>
        <w:t xml:space="preserve"> </w:t>
      </w:r>
      <w:proofErr w:type="spellStart"/>
      <w:r>
        <w:rPr>
          <w:rFonts w:ascii="Arial" w:hAnsi="Arial" w:cs="Arial"/>
          <w:b/>
          <w:bCs/>
          <w:i/>
          <w:iCs/>
        </w:rPr>
        <w:t>Oyedotun</w:t>
      </w:r>
      <w:proofErr w:type="spellEnd"/>
      <w:r>
        <w:rPr>
          <w:rFonts w:ascii="Arial" w:hAnsi="Arial" w:cs="Arial"/>
          <w:b/>
          <w:bCs/>
          <w:i/>
          <w:iCs/>
        </w:rPr>
        <w:t xml:space="preserve">, GP based in Lincolnshire </w:t>
      </w:r>
      <w:r w:rsidRPr="00EF6812">
        <w:rPr>
          <w:rFonts w:ascii="Arial" w:hAnsi="Arial" w:cs="Arial"/>
          <w:b/>
          <w:bCs/>
          <w:i/>
          <w:iCs/>
        </w:rPr>
        <w:t>said</w:t>
      </w:r>
      <w:r>
        <w:rPr>
          <w:rFonts w:ascii="Arial" w:hAnsi="Arial" w:cs="Arial"/>
        </w:rPr>
        <w:t xml:space="preserve">: </w:t>
      </w:r>
      <w:r w:rsidR="0093545B" w:rsidRPr="00EF6812">
        <w:rPr>
          <w:rFonts w:ascii="Arial" w:hAnsi="Arial" w:cs="Arial"/>
          <w:i/>
          <w:iCs/>
        </w:rPr>
        <w:t>“</w:t>
      </w:r>
      <w:r w:rsidR="007D4ADF" w:rsidRPr="00EF6812">
        <w:rPr>
          <w:rFonts w:ascii="Arial" w:hAnsi="Arial" w:cs="Arial"/>
          <w:i/>
          <w:iCs/>
        </w:rPr>
        <w:t>COVID-19, loneliness, bereavement, concerns around job security and so many other factors have had a huge impact on the mental health of the nation over the last year. A small act such as talking to someone can make such a difference to acknowledging and dealing with your mental health and wellbeing. It’s important to know you are not alone and support is available – whether that is throug</w:t>
      </w:r>
      <w:r>
        <w:rPr>
          <w:rFonts w:ascii="Arial" w:hAnsi="Arial" w:cs="Arial"/>
          <w:i/>
          <w:iCs/>
        </w:rPr>
        <w:t>h NHS</w:t>
      </w:r>
      <w:r w:rsidR="007D4ADF" w:rsidRPr="00EF6812">
        <w:rPr>
          <w:rFonts w:ascii="Arial" w:hAnsi="Arial" w:cs="Arial"/>
          <w:i/>
          <w:iCs/>
        </w:rPr>
        <w:t xml:space="preserve"> services or through family and friends.”</w:t>
      </w:r>
    </w:p>
    <w:p w14:paraId="615CA42B" w14:textId="2ECBF053" w:rsidR="00050444" w:rsidRPr="00050444" w:rsidRDefault="00050444" w:rsidP="00050444">
      <w:pPr>
        <w:pStyle w:val="NormalWeb"/>
        <w:rPr>
          <w:rFonts w:ascii="Arial" w:hAnsi="Arial" w:cs="Arial"/>
        </w:rPr>
      </w:pPr>
      <w:r w:rsidRPr="00050444">
        <w:rPr>
          <w:rFonts w:ascii="Arial" w:hAnsi="Arial" w:cs="Arial"/>
        </w:rPr>
        <w:t xml:space="preserve">Not </w:t>
      </w:r>
      <w:r w:rsidR="0093545B">
        <w:rPr>
          <w:rFonts w:ascii="Arial" w:hAnsi="Arial" w:cs="Arial"/>
        </w:rPr>
        <w:t>everyone will</w:t>
      </w:r>
      <w:r w:rsidRPr="00050444">
        <w:rPr>
          <w:rFonts w:ascii="Arial" w:hAnsi="Arial" w:cs="Arial"/>
        </w:rPr>
        <w:t xml:space="preserve"> need professional support</w:t>
      </w:r>
      <w:r w:rsidR="0093545B">
        <w:rPr>
          <w:rFonts w:ascii="Arial" w:hAnsi="Arial" w:cs="Arial"/>
        </w:rPr>
        <w:t xml:space="preserve"> to get through anxiety</w:t>
      </w:r>
      <w:r w:rsidRPr="00050444">
        <w:rPr>
          <w:rFonts w:ascii="Arial" w:hAnsi="Arial" w:cs="Arial"/>
        </w:rPr>
        <w:t xml:space="preserve">, but for those that do the NHS </w:t>
      </w:r>
      <w:r w:rsidR="000F55C8">
        <w:rPr>
          <w:rFonts w:ascii="Arial" w:hAnsi="Arial" w:cs="Arial"/>
        </w:rPr>
        <w:t>provides services across England</w:t>
      </w:r>
      <w:r w:rsidR="0093545B">
        <w:rPr>
          <w:rFonts w:ascii="Arial" w:hAnsi="Arial" w:cs="Arial"/>
        </w:rPr>
        <w:t>, which are easily accessible.</w:t>
      </w:r>
      <w:r w:rsidR="002C49B4">
        <w:rPr>
          <w:rFonts w:ascii="Arial" w:hAnsi="Arial" w:cs="Arial"/>
        </w:rPr>
        <w:t xml:space="preserve"> Support </w:t>
      </w:r>
      <w:r w:rsidR="002C49B4" w:rsidRPr="00011EE3">
        <w:rPr>
          <w:rFonts w:ascii="Arial" w:hAnsi="Arial" w:cs="Arial"/>
        </w:rPr>
        <w:t>can also be found through many independent Black charity organisations such as</w:t>
      </w:r>
      <w:r w:rsidR="00043346" w:rsidRPr="00011EE3">
        <w:rPr>
          <w:rFonts w:ascii="Arial" w:hAnsi="Arial" w:cs="Arial"/>
        </w:rPr>
        <w:t xml:space="preserve"> Inside</w:t>
      </w:r>
      <w:r w:rsidR="002C49B4" w:rsidRPr="00011EE3">
        <w:rPr>
          <w:rFonts w:ascii="Arial" w:hAnsi="Arial" w:cs="Arial"/>
        </w:rPr>
        <w:t xml:space="preserve"> Out UK.</w:t>
      </w:r>
    </w:p>
    <w:p w14:paraId="785E3EA3" w14:textId="10EDC911" w:rsidR="00050444" w:rsidRPr="005200B2" w:rsidRDefault="000F55C8" w:rsidP="00050444">
      <w:pPr>
        <w:pStyle w:val="NormalWeb"/>
        <w:rPr>
          <w:rFonts w:ascii="Arial" w:hAnsi="Arial" w:cs="Arial"/>
          <w:b/>
          <w:bCs/>
        </w:rPr>
      </w:pPr>
      <w:r w:rsidRPr="00050444">
        <w:rPr>
          <w:rFonts w:ascii="Arial" w:hAnsi="Arial" w:cs="Arial"/>
        </w:rPr>
        <w:t xml:space="preserve">NHS </w:t>
      </w:r>
      <w:r>
        <w:rPr>
          <w:rFonts w:ascii="Arial" w:hAnsi="Arial" w:cs="Arial"/>
        </w:rPr>
        <w:t>Talking Therapies</w:t>
      </w:r>
      <w:r w:rsidR="00050444" w:rsidRPr="00050444">
        <w:rPr>
          <w:rFonts w:ascii="Arial" w:hAnsi="Arial" w:cs="Arial"/>
        </w:rPr>
        <w:t xml:space="preserve"> are a confidential service ran by fully trained experts</w:t>
      </w:r>
      <w:r w:rsidR="009B15FE">
        <w:rPr>
          <w:rFonts w:ascii="Arial" w:hAnsi="Arial" w:cs="Arial"/>
        </w:rPr>
        <w:t xml:space="preserve">, and the service can also be delivered in </w:t>
      </w:r>
      <w:r>
        <w:rPr>
          <w:rFonts w:ascii="Arial" w:hAnsi="Arial" w:cs="Arial"/>
        </w:rPr>
        <w:t xml:space="preserve">your chosen language through multi-lingual therapists or through confidential translators. </w:t>
      </w:r>
      <w:r w:rsidR="009B15FE" w:rsidRPr="009B15FE">
        <w:rPr>
          <w:rFonts w:ascii="Arial" w:hAnsi="Arial" w:cs="Arial"/>
        </w:rPr>
        <w:t>People can access the service by visiting their GP or refer themselves online</w:t>
      </w:r>
      <w:r w:rsidR="009B15FE">
        <w:rPr>
          <w:rFonts w:ascii="Arial" w:hAnsi="Arial" w:cs="Arial"/>
        </w:rPr>
        <w:t>.</w:t>
      </w:r>
    </w:p>
    <w:p w14:paraId="0D475E5B" w14:textId="144303CE" w:rsidR="00123485" w:rsidRDefault="00123485" w:rsidP="00050444">
      <w:pPr>
        <w:pStyle w:val="NormalWeb"/>
        <w:rPr>
          <w:rFonts w:ascii="Arial" w:hAnsi="Arial" w:cs="Arial"/>
        </w:rPr>
      </w:pPr>
      <w:r w:rsidRPr="00123485">
        <w:rPr>
          <w:rFonts w:ascii="Arial" w:hAnsi="Arial" w:cs="Arial"/>
        </w:rPr>
        <w:t xml:space="preserve">The latest </w:t>
      </w:r>
      <w:r>
        <w:rPr>
          <w:rFonts w:ascii="Arial" w:hAnsi="Arial" w:cs="Arial"/>
        </w:rPr>
        <w:t xml:space="preserve">referral </w:t>
      </w:r>
      <w:r w:rsidRPr="00123485">
        <w:rPr>
          <w:rFonts w:ascii="Arial" w:hAnsi="Arial" w:cs="Arial"/>
        </w:rPr>
        <w:t xml:space="preserve">figures </w:t>
      </w:r>
      <w:r>
        <w:rPr>
          <w:rFonts w:ascii="Arial" w:hAnsi="Arial" w:cs="Arial"/>
        </w:rPr>
        <w:t xml:space="preserve">for NHS mental health services </w:t>
      </w:r>
      <w:r w:rsidRPr="00123485">
        <w:rPr>
          <w:rFonts w:ascii="Arial" w:hAnsi="Arial" w:cs="Arial"/>
        </w:rPr>
        <w:t>from August</w:t>
      </w:r>
      <w:r>
        <w:rPr>
          <w:rFonts w:ascii="Arial" w:hAnsi="Arial" w:cs="Arial"/>
        </w:rPr>
        <w:t xml:space="preserve"> 2020 s</w:t>
      </w:r>
      <w:r w:rsidRPr="00123485">
        <w:rPr>
          <w:rFonts w:ascii="Arial" w:hAnsi="Arial" w:cs="Arial"/>
        </w:rPr>
        <w:t xml:space="preserve">how that referrals </w:t>
      </w:r>
      <w:r>
        <w:rPr>
          <w:rFonts w:ascii="Arial" w:hAnsi="Arial" w:cs="Arial"/>
        </w:rPr>
        <w:t xml:space="preserve">were </w:t>
      </w:r>
      <w:r w:rsidRPr="00123485">
        <w:rPr>
          <w:rFonts w:ascii="Arial" w:hAnsi="Arial" w:cs="Arial"/>
        </w:rPr>
        <w:t xml:space="preserve">recovering but </w:t>
      </w:r>
      <w:r>
        <w:rPr>
          <w:rFonts w:ascii="Arial" w:hAnsi="Arial" w:cs="Arial"/>
        </w:rPr>
        <w:t xml:space="preserve">were </w:t>
      </w:r>
      <w:r w:rsidRPr="00123485">
        <w:rPr>
          <w:rFonts w:ascii="Arial" w:hAnsi="Arial" w:cs="Arial"/>
        </w:rPr>
        <w:t xml:space="preserve">still down by 11% compared to </w:t>
      </w:r>
      <w:r>
        <w:rPr>
          <w:rFonts w:ascii="Arial" w:hAnsi="Arial" w:cs="Arial"/>
        </w:rPr>
        <w:t>the previous year</w:t>
      </w:r>
      <w:r w:rsidRPr="00123485">
        <w:rPr>
          <w:rFonts w:ascii="Arial" w:hAnsi="Arial" w:cs="Arial"/>
        </w:rPr>
        <w:t>. Of those referrals 89.1% would start treatment within 6 weeks, with an average of 7.6 sessions of treatment.</w:t>
      </w:r>
    </w:p>
    <w:p w14:paraId="089483D1" w14:textId="30F872CC" w:rsidR="00B30471" w:rsidRPr="00011EE3" w:rsidRDefault="00B30471" w:rsidP="00B30471">
      <w:pPr>
        <w:pStyle w:val="NormalWeb"/>
        <w:rPr>
          <w:rFonts w:ascii="Arial" w:hAnsi="Arial" w:cs="Arial"/>
          <w:i/>
          <w:iCs/>
        </w:rPr>
      </w:pPr>
      <w:bookmarkStart w:id="1" w:name="_Hlk61002703"/>
      <w:r w:rsidRPr="00011EE3">
        <w:rPr>
          <w:rFonts w:ascii="Arial" w:hAnsi="Arial" w:cs="Arial"/>
          <w:b/>
          <w:bCs/>
        </w:rPr>
        <w:t xml:space="preserve">Dr </w:t>
      </w:r>
      <w:r w:rsidR="00496A12" w:rsidRPr="00011EE3">
        <w:rPr>
          <w:rFonts w:ascii="Arial" w:hAnsi="Arial" w:cs="Arial"/>
          <w:b/>
          <w:bCs/>
        </w:rPr>
        <w:t>Ayodele Ajayi</w:t>
      </w:r>
      <w:r w:rsidRPr="00011EE3">
        <w:rPr>
          <w:rFonts w:ascii="Arial" w:hAnsi="Arial" w:cs="Arial"/>
          <w:b/>
          <w:bCs/>
        </w:rPr>
        <w:t xml:space="preserve">, </w:t>
      </w:r>
      <w:r w:rsidR="009B15FE" w:rsidRPr="00011EE3">
        <w:rPr>
          <w:rFonts w:ascii="Arial" w:hAnsi="Arial" w:cs="Arial"/>
          <w:b/>
          <w:bCs/>
        </w:rPr>
        <w:t xml:space="preserve">Medical Doctor </w:t>
      </w:r>
      <w:r w:rsidRPr="00011EE3">
        <w:rPr>
          <w:rFonts w:ascii="Arial" w:hAnsi="Arial" w:cs="Arial"/>
          <w:b/>
          <w:bCs/>
        </w:rPr>
        <w:t xml:space="preserve">who specialises in </w:t>
      </w:r>
      <w:r w:rsidR="00496A12" w:rsidRPr="00011EE3">
        <w:rPr>
          <w:rFonts w:ascii="Arial" w:hAnsi="Arial" w:cs="Arial"/>
          <w:b/>
          <w:bCs/>
        </w:rPr>
        <w:t xml:space="preserve">Psychiatry </w:t>
      </w:r>
      <w:r w:rsidRPr="00011EE3">
        <w:rPr>
          <w:rFonts w:ascii="Arial" w:hAnsi="Arial" w:cs="Arial"/>
          <w:b/>
          <w:bCs/>
        </w:rPr>
        <w:t>said</w:t>
      </w:r>
      <w:r w:rsidRPr="00011EE3">
        <w:rPr>
          <w:rFonts w:ascii="Arial" w:hAnsi="Arial" w:cs="Arial"/>
        </w:rPr>
        <w:t>: “</w:t>
      </w:r>
      <w:r w:rsidR="007D4ADF" w:rsidRPr="00011EE3">
        <w:rPr>
          <w:rFonts w:ascii="Arial" w:hAnsi="Arial" w:cs="Arial"/>
          <w:i/>
          <w:iCs/>
        </w:rPr>
        <w:t xml:space="preserve">It is very encouraging </w:t>
      </w:r>
      <w:r w:rsidR="00C70F0B" w:rsidRPr="00011EE3">
        <w:rPr>
          <w:rFonts w:ascii="Arial" w:hAnsi="Arial" w:cs="Arial"/>
          <w:i/>
          <w:iCs/>
        </w:rPr>
        <w:t>to see the first national campaign on mental health services run by the NHS, as it’s vital to encourage people to come forward for mental health support.</w:t>
      </w:r>
    </w:p>
    <w:p w14:paraId="10023BFE" w14:textId="1F8C530C" w:rsidR="007D4ADF" w:rsidRPr="00C70F0B" w:rsidRDefault="00C70F0B" w:rsidP="00B30471">
      <w:pPr>
        <w:pStyle w:val="NormalWeb"/>
        <w:rPr>
          <w:rFonts w:ascii="Arial" w:hAnsi="Arial" w:cs="Arial"/>
          <w:i/>
          <w:iCs/>
        </w:rPr>
      </w:pPr>
      <w:r w:rsidRPr="00011EE3">
        <w:rPr>
          <w:rFonts w:ascii="Arial" w:hAnsi="Arial" w:cs="Arial"/>
          <w:i/>
          <w:iCs/>
        </w:rPr>
        <w:t xml:space="preserve">“The talking therapies service has been available through the NHS since 2008, and it is recognised worldwide for </w:t>
      </w:r>
      <w:proofErr w:type="spellStart"/>
      <w:r w:rsidRPr="00011EE3">
        <w:rPr>
          <w:rFonts w:ascii="Arial" w:hAnsi="Arial" w:cs="Arial"/>
          <w:i/>
          <w:iCs/>
        </w:rPr>
        <w:t>it’s</w:t>
      </w:r>
      <w:proofErr w:type="spellEnd"/>
      <w:r w:rsidRPr="00011EE3">
        <w:rPr>
          <w:rFonts w:ascii="Arial" w:hAnsi="Arial" w:cs="Arial"/>
          <w:i/>
          <w:iCs/>
        </w:rPr>
        <w:t xml:space="preserve"> scale and effectiveness. It can be highly effective in helping people</w:t>
      </w:r>
      <w:r w:rsidR="00B30471" w:rsidRPr="00011EE3">
        <w:rPr>
          <w:rFonts w:ascii="Arial" w:hAnsi="Arial" w:cs="Arial"/>
          <w:i/>
          <w:iCs/>
        </w:rPr>
        <w:t xml:space="preserve"> who are experiencing anxiety and depression, and I encourage anyone who is struggling to come forward to get the support they need</w:t>
      </w:r>
      <w:r w:rsidR="0093793D" w:rsidRPr="00011EE3">
        <w:rPr>
          <w:rFonts w:ascii="Arial" w:hAnsi="Arial" w:cs="Arial"/>
          <w:i/>
          <w:iCs/>
        </w:rPr>
        <w:t>, irrespective of race, age and background</w:t>
      </w:r>
      <w:r w:rsidR="00B30471" w:rsidRPr="00011EE3">
        <w:rPr>
          <w:rFonts w:ascii="Arial" w:hAnsi="Arial" w:cs="Arial"/>
          <w:i/>
          <w:iCs/>
        </w:rPr>
        <w:t xml:space="preserve">. </w:t>
      </w:r>
      <w:r w:rsidR="00123485" w:rsidRPr="00011EE3">
        <w:rPr>
          <w:rFonts w:ascii="Arial" w:hAnsi="Arial" w:cs="Arial"/>
          <w:i/>
          <w:iCs/>
          <w:lang w:val="en-US"/>
        </w:rPr>
        <w:t xml:space="preserve">Trained therapists can help you by working through feelings of anxiety or depression – so please </w:t>
      </w:r>
      <w:r w:rsidR="00B30471" w:rsidRPr="00011EE3">
        <w:rPr>
          <w:rFonts w:ascii="Arial" w:hAnsi="Arial" w:cs="Arial"/>
          <w:i/>
          <w:iCs/>
        </w:rPr>
        <w:t xml:space="preserve">speak to your GP or self-refer online to access </w:t>
      </w:r>
      <w:r w:rsidR="00123485" w:rsidRPr="00011EE3">
        <w:rPr>
          <w:rFonts w:ascii="Arial" w:hAnsi="Arial" w:cs="Arial"/>
          <w:i/>
          <w:iCs/>
        </w:rPr>
        <w:t>the free support that is</w:t>
      </w:r>
      <w:r w:rsidR="00B30471" w:rsidRPr="00011EE3">
        <w:rPr>
          <w:rFonts w:ascii="Arial" w:hAnsi="Arial" w:cs="Arial"/>
          <w:i/>
          <w:iCs/>
        </w:rPr>
        <w:t xml:space="preserve"> availabl</w:t>
      </w:r>
      <w:r w:rsidR="00A45484" w:rsidRPr="00011EE3">
        <w:rPr>
          <w:rFonts w:ascii="Arial" w:hAnsi="Arial" w:cs="Arial"/>
          <w:i/>
          <w:iCs/>
        </w:rPr>
        <w:t>e.</w:t>
      </w:r>
      <w:r w:rsidR="00123485" w:rsidRPr="00011EE3">
        <w:rPr>
          <w:rFonts w:ascii="Arial" w:hAnsi="Arial" w:cs="Arial"/>
          <w:i/>
          <w:iCs/>
        </w:rPr>
        <w:t>”</w:t>
      </w:r>
    </w:p>
    <w:bookmarkEnd w:id="1"/>
    <w:p w14:paraId="35CD1CCF" w14:textId="67F0822F" w:rsidR="000F55C8" w:rsidRDefault="000F55C8" w:rsidP="000F55C8">
      <w:pPr>
        <w:pStyle w:val="NormalWeb"/>
        <w:rPr>
          <w:rFonts w:ascii="Arial" w:hAnsi="Arial" w:cs="Arial"/>
        </w:rPr>
      </w:pPr>
      <w:r w:rsidRPr="00050444">
        <w:rPr>
          <w:rFonts w:ascii="Arial" w:hAnsi="Arial" w:cs="Arial"/>
        </w:rPr>
        <w:t xml:space="preserve">The service has been fully running throughout the pandemic with almost 95% of talking therapies delivered remotely from July 2020 through a digital platform or over </w:t>
      </w:r>
      <w:r w:rsidRPr="00050444">
        <w:rPr>
          <w:rFonts w:ascii="Arial" w:hAnsi="Arial" w:cs="Arial"/>
        </w:rPr>
        <w:lastRenderedPageBreak/>
        <w:t>the phone, allowing people to stay in contact and get support more flexibly and comfortably. Face to face appointments are also still available, and services have implemented new measures to limit infection risks.</w:t>
      </w:r>
    </w:p>
    <w:p w14:paraId="0F037E0B" w14:textId="77777777" w:rsidR="000F55C8" w:rsidRPr="00050444" w:rsidRDefault="000F55C8" w:rsidP="000F55C8">
      <w:pPr>
        <w:pStyle w:val="NormalWeb"/>
        <w:rPr>
          <w:rFonts w:ascii="Arial" w:hAnsi="Arial" w:cs="Arial"/>
        </w:rPr>
      </w:pPr>
      <w:r w:rsidRPr="00050444">
        <w:rPr>
          <w:rFonts w:ascii="Arial" w:hAnsi="Arial" w:cs="Arial"/>
        </w:rPr>
        <w:t xml:space="preserve">The NHS is here to help. To find out more about talking therapies, you can visit the </w:t>
      </w:r>
      <w:hyperlink r:id="rId4" w:history="1">
        <w:r w:rsidRPr="00050444">
          <w:rPr>
            <w:rStyle w:val="Hyperlink"/>
            <w:rFonts w:ascii="Arial" w:hAnsi="Arial" w:cs="Arial"/>
          </w:rPr>
          <w:t>NHS website: nhs.uk/talk</w:t>
        </w:r>
      </w:hyperlink>
    </w:p>
    <w:sectPr w:rsidR="000F55C8" w:rsidRPr="00050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44"/>
    <w:rsid w:val="00011EE3"/>
    <w:rsid w:val="00025803"/>
    <w:rsid w:val="00043346"/>
    <w:rsid w:val="00050444"/>
    <w:rsid w:val="000F55C8"/>
    <w:rsid w:val="00123485"/>
    <w:rsid w:val="00165304"/>
    <w:rsid w:val="002C49B4"/>
    <w:rsid w:val="00383954"/>
    <w:rsid w:val="00496A12"/>
    <w:rsid w:val="004B4ABE"/>
    <w:rsid w:val="005200B2"/>
    <w:rsid w:val="0052733E"/>
    <w:rsid w:val="00567E5F"/>
    <w:rsid w:val="007D4ADF"/>
    <w:rsid w:val="008D163C"/>
    <w:rsid w:val="0093545B"/>
    <w:rsid w:val="0093793D"/>
    <w:rsid w:val="00951F69"/>
    <w:rsid w:val="00961040"/>
    <w:rsid w:val="009A7A57"/>
    <w:rsid w:val="009B15FE"/>
    <w:rsid w:val="00A45484"/>
    <w:rsid w:val="00B30471"/>
    <w:rsid w:val="00B422A6"/>
    <w:rsid w:val="00B44973"/>
    <w:rsid w:val="00BF2B97"/>
    <w:rsid w:val="00C70F0B"/>
    <w:rsid w:val="00D95293"/>
    <w:rsid w:val="00DB5491"/>
    <w:rsid w:val="00EC2D44"/>
    <w:rsid w:val="00EF6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D79E"/>
  <w15:chartTrackingRefBased/>
  <w15:docId w15:val="{7C9973E0-C4BF-4C82-8FA3-C67730A6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0444"/>
    <w:rPr>
      <w:b/>
      <w:bCs/>
    </w:rPr>
  </w:style>
  <w:style w:type="character" w:styleId="Hyperlink">
    <w:name w:val="Hyperlink"/>
    <w:basedOn w:val="DefaultParagraphFont"/>
    <w:uiPriority w:val="99"/>
    <w:semiHidden/>
    <w:unhideWhenUsed/>
    <w:rsid w:val="00050444"/>
    <w:rPr>
      <w:color w:val="0000FF"/>
      <w:u w:val="single"/>
    </w:rPr>
  </w:style>
  <w:style w:type="paragraph" w:styleId="BalloonText">
    <w:name w:val="Balloon Text"/>
    <w:basedOn w:val="Normal"/>
    <w:link w:val="BalloonTextChar"/>
    <w:uiPriority w:val="99"/>
    <w:semiHidden/>
    <w:unhideWhenUsed/>
    <w:rsid w:val="00050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444"/>
    <w:rPr>
      <w:rFonts w:ascii="Segoe UI" w:hAnsi="Segoe UI" w:cs="Segoe UI"/>
      <w:sz w:val="18"/>
      <w:szCs w:val="18"/>
    </w:rPr>
  </w:style>
  <w:style w:type="character" w:styleId="CommentReference">
    <w:name w:val="annotation reference"/>
    <w:basedOn w:val="DefaultParagraphFont"/>
    <w:uiPriority w:val="99"/>
    <w:semiHidden/>
    <w:unhideWhenUsed/>
    <w:rsid w:val="00383954"/>
    <w:rPr>
      <w:sz w:val="16"/>
      <w:szCs w:val="16"/>
    </w:rPr>
  </w:style>
  <w:style w:type="paragraph" w:styleId="CommentText">
    <w:name w:val="annotation text"/>
    <w:basedOn w:val="Normal"/>
    <w:link w:val="CommentTextChar"/>
    <w:uiPriority w:val="99"/>
    <w:semiHidden/>
    <w:unhideWhenUsed/>
    <w:rsid w:val="00383954"/>
    <w:pPr>
      <w:spacing w:line="240" w:lineRule="auto"/>
    </w:pPr>
    <w:rPr>
      <w:sz w:val="20"/>
      <w:szCs w:val="20"/>
    </w:rPr>
  </w:style>
  <w:style w:type="character" w:customStyle="1" w:styleId="CommentTextChar">
    <w:name w:val="Comment Text Char"/>
    <w:basedOn w:val="DefaultParagraphFont"/>
    <w:link w:val="CommentText"/>
    <w:uiPriority w:val="99"/>
    <w:semiHidden/>
    <w:rsid w:val="00383954"/>
    <w:rPr>
      <w:sz w:val="20"/>
      <w:szCs w:val="20"/>
    </w:rPr>
  </w:style>
  <w:style w:type="paragraph" w:styleId="CommentSubject">
    <w:name w:val="annotation subject"/>
    <w:basedOn w:val="CommentText"/>
    <w:next w:val="CommentText"/>
    <w:link w:val="CommentSubjectChar"/>
    <w:uiPriority w:val="99"/>
    <w:semiHidden/>
    <w:unhideWhenUsed/>
    <w:rsid w:val="00383954"/>
    <w:rPr>
      <w:b/>
      <w:bCs/>
    </w:rPr>
  </w:style>
  <w:style w:type="character" w:customStyle="1" w:styleId="CommentSubjectChar">
    <w:name w:val="Comment Subject Char"/>
    <w:basedOn w:val="CommentTextChar"/>
    <w:link w:val="CommentSubject"/>
    <w:uiPriority w:val="99"/>
    <w:semiHidden/>
    <w:rsid w:val="003839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05246">
      <w:bodyDiv w:val="1"/>
      <w:marLeft w:val="0"/>
      <w:marRight w:val="0"/>
      <w:marTop w:val="0"/>
      <w:marBottom w:val="0"/>
      <w:divBdr>
        <w:top w:val="none" w:sz="0" w:space="0" w:color="auto"/>
        <w:left w:val="none" w:sz="0" w:space="0" w:color="auto"/>
        <w:bottom w:val="none" w:sz="0" w:space="0" w:color="auto"/>
        <w:right w:val="none" w:sz="0" w:space="0" w:color="auto"/>
      </w:divBdr>
    </w:div>
    <w:div w:id="575480307">
      <w:bodyDiv w:val="1"/>
      <w:marLeft w:val="0"/>
      <w:marRight w:val="0"/>
      <w:marTop w:val="0"/>
      <w:marBottom w:val="0"/>
      <w:divBdr>
        <w:top w:val="none" w:sz="0" w:space="0" w:color="auto"/>
        <w:left w:val="none" w:sz="0" w:space="0" w:color="auto"/>
        <w:bottom w:val="none" w:sz="0" w:space="0" w:color="auto"/>
        <w:right w:val="none" w:sz="0" w:space="0" w:color="auto"/>
      </w:divBdr>
    </w:div>
    <w:div w:id="841166788">
      <w:bodyDiv w:val="1"/>
      <w:marLeft w:val="0"/>
      <w:marRight w:val="0"/>
      <w:marTop w:val="0"/>
      <w:marBottom w:val="0"/>
      <w:divBdr>
        <w:top w:val="none" w:sz="0" w:space="0" w:color="auto"/>
        <w:left w:val="none" w:sz="0" w:space="0" w:color="auto"/>
        <w:bottom w:val="none" w:sz="0" w:space="0" w:color="auto"/>
        <w:right w:val="none" w:sz="0" w:space="0" w:color="auto"/>
      </w:divBdr>
    </w:div>
    <w:div w:id="848760645">
      <w:bodyDiv w:val="1"/>
      <w:marLeft w:val="0"/>
      <w:marRight w:val="0"/>
      <w:marTop w:val="0"/>
      <w:marBottom w:val="0"/>
      <w:divBdr>
        <w:top w:val="none" w:sz="0" w:space="0" w:color="auto"/>
        <w:left w:val="none" w:sz="0" w:space="0" w:color="auto"/>
        <w:bottom w:val="none" w:sz="0" w:space="0" w:color="auto"/>
        <w:right w:val="none" w:sz="0" w:space="0" w:color="auto"/>
      </w:divBdr>
    </w:div>
    <w:div w:id="987050913">
      <w:bodyDiv w:val="1"/>
      <w:marLeft w:val="0"/>
      <w:marRight w:val="0"/>
      <w:marTop w:val="0"/>
      <w:marBottom w:val="0"/>
      <w:divBdr>
        <w:top w:val="none" w:sz="0" w:space="0" w:color="auto"/>
        <w:left w:val="none" w:sz="0" w:space="0" w:color="auto"/>
        <w:bottom w:val="none" w:sz="0" w:space="0" w:color="auto"/>
        <w:right w:val="none" w:sz="0" w:space="0" w:color="auto"/>
      </w:divBdr>
    </w:div>
    <w:div w:id="1177840940">
      <w:bodyDiv w:val="1"/>
      <w:marLeft w:val="0"/>
      <w:marRight w:val="0"/>
      <w:marTop w:val="0"/>
      <w:marBottom w:val="0"/>
      <w:divBdr>
        <w:top w:val="none" w:sz="0" w:space="0" w:color="auto"/>
        <w:left w:val="none" w:sz="0" w:space="0" w:color="auto"/>
        <w:bottom w:val="none" w:sz="0" w:space="0" w:color="auto"/>
        <w:right w:val="none" w:sz="0" w:space="0" w:color="auto"/>
      </w:divBdr>
    </w:div>
    <w:div w:id="1364211700">
      <w:bodyDiv w:val="1"/>
      <w:marLeft w:val="0"/>
      <w:marRight w:val="0"/>
      <w:marTop w:val="0"/>
      <w:marBottom w:val="0"/>
      <w:divBdr>
        <w:top w:val="none" w:sz="0" w:space="0" w:color="auto"/>
        <w:left w:val="none" w:sz="0" w:space="0" w:color="auto"/>
        <w:bottom w:val="none" w:sz="0" w:space="0" w:color="auto"/>
        <w:right w:val="none" w:sz="0" w:space="0" w:color="auto"/>
      </w:divBdr>
    </w:div>
    <w:div w:id="1548757097">
      <w:bodyDiv w:val="1"/>
      <w:marLeft w:val="0"/>
      <w:marRight w:val="0"/>
      <w:marTop w:val="0"/>
      <w:marBottom w:val="0"/>
      <w:divBdr>
        <w:top w:val="none" w:sz="0" w:space="0" w:color="auto"/>
        <w:left w:val="none" w:sz="0" w:space="0" w:color="auto"/>
        <w:bottom w:val="none" w:sz="0" w:space="0" w:color="auto"/>
        <w:right w:val="none" w:sz="0" w:space="0" w:color="auto"/>
      </w:divBdr>
    </w:div>
    <w:div w:id="1790931995">
      <w:bodyDiv w:val="1"/>
      <w:marLeft w:val="0"/>
      <w:marRight w:val="0"/>
      <w:marTop w:val="0"/>
      <w:marBottom w:val="0"/>
      <w:divBdr>
        <w:top w:val="none" w:sz="0" w:space="0" w:color="auto"/>
        <w:left w:val="none" w:sz="0" w:space="0" w:color="auto"/>
        <w:bottom w:val="none" w:sz="0" w:space="0" w:color="auto"/>
        <w:right w:val="none" w:sz="0" w:space="0" w:color="auto"/>
      </w:divBdr>
      <w:divsChild>
        <w:div w:id="102093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uk/conditions/stress-anxiety-depression/free-therapy-or-counse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Jasmeet Chana</dc:creator>
  <cp:keywords/>
  <dc:description/>
  <cp:lastModifiedBy>Microsoft Office User</cp:lastModifiedBy>
  <cp:revision>14</cp:revision>
  <dcterms:created xsi:type="dcterms:W3CDTF">2020-12-24T12:09:00Z</dcterms:created>
  <dcterms:modified xsi:type="dcterms:W3CDTF">2021-01-11T13:34:00Z</dcterms:modified>
</cp:coreProperties>
</file>